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CC3825" w:rsidRDefault="00CC3825" w:rsidP="00FE0BAE">
      <w:pPr>
        <w:spacing w:line="480" w:lineRule="auto"/>
        <w:jc w:val="center"/>
        <w:rPr>
          <w:b/>
        </w:rPr>
      </w:pPr>
      <w:r w:rsidRPr="00FE0BAE">
        <w:rPr>
          <w:b/>
        </w:rPr>
        <w:t>Diagnosis and Feedback at Adhikar</w:t>
      </w:r>
    </w:p>
    <w:p w:rsidR="00FE0BAE" w:rsidRPr="00FE0BAE" w:rsidRDefault="00FE0BAE" w:rsidP="00FE0BAE">
      <w:pPr>
        <w:spacing w:line="480" w:lineRule="auto"/>
        <w:jc w:val="center"/>
      </w:pPr>
      <w:r w:rsidRPr="00FE0BAE">
        <w:t xml:space="preserve">Name </w:t>
      </w:r>
    </w:p>
    <w:p w:rsidR="00FE0BAE" w:rsidRPr="00FE0BAE" w:rsidRDefault="00FE0BAE" w:rsidP="00FE0BAE">
      <w:pPr>
        <w:spacing w:line="480" w:lineRule="auto"/>
        <w:jc w:val="center"/>
      </w:pPr>
      <w:r w:rsidRPr="00FE0BAE">
        <w:t>Institution</w:t>
      </w:r>
    </w:p>
    <w:p w:rsidR="00FE0BAE" w:rsidRPr="00FE0BAE" w:rsidRDefault="00FE0BAE" w:rsidP="00FE0BAE">
      <w:pPr>
        <w:spacing w:line="480" w:lineRule="auto"/>
        <w:jc w:val="center"/>
      </w:pPr>
      <w:r w:rsidRPr="00FE0BAE">
        <w:t>Date</w:t>
      </w: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Pr="00FE0BAE" w:rsidRDefault="00FE0BAE" w:rsidP="00FE0BAE">
      <w:pPr>
        <w:spacing w:line="480" w:lineRule="auto"/>
        <w:jc w:val="center"/>
        <w:rPr>
          <w:b/>
        </w:rPr>
      </w:pPr>
    </w:p>
    <w:p w:rsidR="00FE0BAE" w:rsidRDefault="00FE0BAE" w:rsidP="00FE0BAE">
      <w:pPr>
        <w:spacing w:line="480" w:lineRule="auto"/>
        <w:jc w:val="center"/>
        <w:rPr>
          <w:b/>
        </w:rPr>
      </w:pPr>
      <w:r w:rsidRPr="00FE0BAE">
        <w:rPr>
          <w:b/>
        </w:rPr>
        <w:lastRenderedPageBreak/>
        <w:t>Diagnosis and Feedback at Adhikar</w:t>
      </w:r>
    </w:p>
    <w:p w:rsidR="00CC3825" w:rsidRPr="00FE0BAE" w:rsidRDefault="00CC3825" w:rsidP="00FE0BAE">
      <w:pPr>
        <w:spacing w:line="480" w:lineRule="auto"/>
        <w:jc w:val="center"/>
        <w:rPr>
          <w:b/>
        </w:rPr>
      </w:pPr>
      <w:r w:rsidRPr="00FE0BAE">
        <w:rPr>
          <w:b/>
        </w:rPr>
        <w:t>The Organization' Main Problems</w:t>
      </w:r>
    </w:p>
    <w:p w:rsidR="00CC3825" w:rsidRDefault="00CC3825" w:rsidP="00FE0BAE">
      <w:pPr>
        <w:spacing w:line="480" w:lineRule="auto"/>
        <w:ind w:firstLine="720"/>
      </w:pPr>
      <w:r>
        <w:t>Adhikar is an Indian based human right, nongovernmental organization. Rajan Mishra founded the organization in 1985 to empower the poor and marginalized communities</w:t>
      </w:r>
      <w:r w:rsidR="001476AB">
        <w:t xml:space="preserve"> (</w:t>
      </w:r>
      <w:r w:rsidR="001476AB" w:rsidRPr="00D75183">
        <w:rPr>
          <w:color w:val="222222"/>
          <w:szCs w:val="24"/>
          <w:shd w:val="clear" w:color="auto" w:fill="FFFFFF"/>
        </w:rPr>
        <w:t>Cu</w:t>
      </w:r>
      <w:r w:rsidR="001476AB">
        <w:rPr>
          <w:color w:val="222222"/>
          <w:szCs w:val="24"/>
          <w:shd w:val="clear" w:color="auto" w:fill="FFFFFF"/>
        </w:rPr>
        <w:t xml:space="preserve">mmings &amp; Worley, </w:t>
      </w:r>
      <w:r w:rsidR="001476AB" w:rsidRPr="00D75183">
        <w:rPr>
          <w:color w:val="222222"/>
          <w:szCs w:val="24"/>
          <w:shd w:val="clear" w:color="auto" w:fill="FFFFFF"/>
        </w:rPr>
        <w:t>2014)</w:t>
      </w:r>
      <w:r>
        <w:t xml:space="preserve">. Therefore, to achieve his objective, Rajan illustrated the essence of self-determination by grouping people into unions and other collectives. Due to his vision, Rajan inspired the organization's growth to over 200 workers in its early </w:t>
      </w:r>
      <w:r w:rsidR="000D38AD">
        <w:t>days (</w:t>
      </w:r>
      <w:r w:rsidR="001476AB" w:rsidRPr="00D75183">
        <w:rPr>
          <w:color w:val="222222"/>
          <w:szCs w:val="24"/>
          <w:shd w:val="clear" w:color="auto" w:fill="FFFFFF"/>
        </w:rPr>
        <w:t>Cu</w:t>
      </w:r>
      <w:r w:rsidR="001476AB">
        <w:rPr>
          <w:color w:val="222222"/>
          <w:szCs w:val="24"/>
          <w:shd w:val="clear" w:color="auto" w:fill="FFFFFF"/>
        </w:rPr>
        <w:t xml:space="preserve">mmings &amp; Worley, </w:t>
      </w:r>
      <w:r w:rsidR="001476AB" w:rsidRPr="00D75183">
        <w:rPr>
          <w:color w:val="222222"/>
          <w:szCs w:val="24"/>
          <w:shd w:val="clear" w:color="auto" w:fill="FFFFFF"/>
        </w:rPr>
        <w:t>2014)</w:t>
      </w:r>
      <w:r>
        <w:t xml:space="preserve">. However, an investigation conducted by the Organizational Development (OP) Practitioner exposes different organizational issues. First, the organization was lacking strong leadership. This is because after being appointed to the central government, it was evident that Mishra was unwilling to delegate his problem- solving and decision- making responsibilities to top employees. Another issue facing Adhikar was that the organization lacked a clear vision and mission to guide the organization towards meeting a known common strategic objective. </w:t>
      </w:r>
    </w:p>
    <w:p w:rsidR="00CC3825" w:rsidRDefault="00CC3825" w:rsidP="00FE0BAE">
      <w:pPr>
        <w:spacing w:line="480" w:lineRule="auto"/>
        <w:ind w:firstLine="720"/>
      </w:pPr>
      <w:r>
        <w:t xml:space="preserve">Additionally, the interviews revealed that the organization lacked a clear organizational structure. That is because Rajan held the Managing Trustee position where coordinators of different programs and different geographical units had to report to him directly. In addition, there was an evident misunderstanding and lack of cooperation between the new and old coordinators. Moreover, the OP Practitioner </w:t>
      </w:r>
      <w:r w:rsidR="000D38AD">
        <w:t>uncovers</w:t>
      </w:r>
      <w:r>
        <w:t xml:space="preserve"> more frustrating information while conducting the interviews. It turned out that their old coordinators received lesser salaries than the new coordinators despite working in the organization for a long </w:t>
      </w:r>
      <w:r w:rsidR="000D38AD">
        <w:t>period (</w:t>
      </w:r>
      <w:r w:rsidR="001476AB" w:rsidRPr="00D75183">
        <w:rPr>
          <w:color w:val="222222"/>
          <w:szCs w:val="24"/>
          <w:shd w:val="clear" w:color="auto" w:fill="FFFFFF"/>
        </w:rPr>
        <w:t>Cu</w:t>
      </w:r>
      <w:r w:rsidR="001476AB">
        <w:rPr>
          <w:color w:val="222222"/>
          <w:szCs w:val="24"/>
          <w:shd w:val="clear" w:color="auto" w:fill="FFFFFF"/>
        </w:rPr>
        <w:t xml:space="preserve">mmings &amp; Worley, </w:t>
      </w:r>
      <w:r w:rsidR="001476AB" w:rsidRPr="00D75183">
        <w:rPr>
          <w:color w:val="222222"/>
          <w:szCs w:val="24"/>
          <w:shd w:val="clear" w:color="auto" w:fill="FFFFFF"/>
        </w:rPr>
        <w:t>2014)</w:t>
      </w:r>
      <w:r>
        <w:t xml:space="preserve">. This specific aspect seemed discriminatory, creating discontent and tension among the team members. Besides, the majority of the old coordinators feared that they might even lose their jobs. Therefore, these policymaking and managerial issues seemed to be the main </w:t>
      </w:r>
      <w:r>
        <w:lastRenderedPageBreak/>
        <w:t xml:space="preserve">aspects influencing the organization's productivity. Hence, the organization had to develop intervention strategies to address the company's problems.     </w:t>
      </w:r>
    </w:p>
    <w:p w:rsidR="00CC3825" w:rsidRPr="00FE0BAE" w:rsidRDefault="00CC3825" w:rsidP="00FE0BAE">
      <w:pPr>
        <w:spacing w:line="480" w:lineRule="auto"/>
        <w:jc w:val="center"/>
        <w:rPr>
          <w:b/>
        </w:rPr>
      </w:pPr>
      <w:r w:rsidRPr="00FE0BAE">
        <w:rPr>
          <w:b/>
        </w:rPr>
        <w:t>Recommendations to Solving the Problems</w:t>
      </w:r>
    </w:p>
    <w:p w:rsidR="00CC3825" w:rsidRDefault="00CC3825" w:rsidP="00FE0BAE">
      <w:pPr>
        <w:spacing w:line="480" w:lineRule="auto"/>
        <w:ind w:firstLine="720"/>
      </w:pPr>
      <w:r>
        <w:t xml:space="preserve">The lack of proper leadership seemed like the main issue facing Adhikar at the moment. Besides, when an organization has good leadership, there is a smooth conflict resolution and effective methods of dealing with organizations' issues. As a result, this creates a better working environment for the workers within the company. It is evident that Adhikar lacks a formal leader; therefore, Mishra should continue to the key decision-maker for the organization. However, due to his new appointment with the central government, he should be willing to delegate his powers to other individuals within the company. Besides, with his absence, the company lacks efficient leadership, which can negatively impact the </w:t>
      </w:r>
      <w:r w:rsidR="000D38AD">
        <w:t>organization (</w:t>
      </w:r>
      <w:r w:rsidR="001476AB">
        <w:rPr>
          <w:color w:val="222222"/>
          <w:szCs w:val="24"/>
          <w:shd w:val="clear" w:color="auto" w:fill="FFFFFF"/>
        </w:rPr>
        <w:t xml:space="preserve">Al Khajeh, </w:t>
      </w:r>
      <w:r w:rsidR="001476AB" w:rsidRPr="00D75183">
        <w:rPr>
          <w:color w:val="222222"/>
          <w:szCs w:val="24"/>
          <w:shd w:val="clear" w:color="auto" w:fill="FFFFFF"/>
        </w:rPr>
        <w:t>2018)</w:t>
      </w:r>
      <w:r>
        <w:t xml:space="preserve">. That is in the aspects of service deliverance, the company's profitability, and its innovation process. Therefore, Rajan can appoint his daughter Pia Mishra as the leader of the company. </w:t>
      </w:r>
    </w:p>
    <w:p w:rsidR="00CC3825" w:rsidRDefault="00CC3825" w:rsidP="00FE0BAE">
      <w:pPr>
        <w:spacing w:line="480" w:lineRule="auto"/>
        <w:ind w:firstLine="720"/>
      </w:pPr>
      <w:r>
        <w:t xml:space="preserve">Additionally, good organizational leadership is responsible for establishing a strategic vision and mission which will guide the workers towards achieving one objective. Besides, a clear organizational vision can perhaps aid in boosting the company's performance rate, keeping in mind that it is the leader's responsibility to unite their workers with a common objective. Moreover, a lack of proper cooperation among the coordinators can negatively affect the company's </w:t>
      </w:r>
      <w:r w:rsidR="000D38AD">
        <w:t>performance (</w:t>
      </w:r>
      <w:r w:rsidR="001476AB" w:rsidRPr="00D75183">
        <w:rPr>
          <w:color w:val="222222"/>
          <w:szCs w:val="24"/>
          <w:shd w:val="clear" w:color="auto" w:fill="FFFFFF"/>
        </w:rPr>
        <w:t>Cu</w:t>
      </w:r>
      <w:r w:rsidR="001476AB">
        <w:rPr>
          <w:color w:val="222222"/>
          <w:szCs w:val="24"/>
          <w:shd w:val="clear" w:color="auto" w:fill="FFFFFF"/>
        </w:rPr>
        <w:t xml:space="preserve">mmings &amp; Worley, </w:t>
      </w:r>
      <w:r w:rsidR="001476AB" w:rsidRPr="00D75183">
        <w:rPr>
          <w:color w:val="222222"/>
          <w:szCs w:val="24"/>
          <w:shd w:val="clear" w:color="auto" w:fill="FFFFFF"/>
        </w:rPr>
        <w:t>2014)</w:t>
      </w:r>
      <w:r>
        <w:t xml:space="preserve">. Therefore, it is Mishra's responsibility is to unite all the coordinators, both new and old, to work as one team since there seems to be mistrust between the two groups. Besides, it is widely known that it is the responsibility of an organization's leadership to delegate various activities to the teams; therefore, they should also create a less competitive and friendlier environment hence solving the conflict between the </w:t>
      </w:r>
      <w:r>
        <w:lastRenderedPageBreak/>
        <w:t xml:space="preserve">coordinators. Besides, if the leadership does not address this issue, Adhikar's performance can decrease significantly. One way to help solve this issue is through team building activities, which help improve the coordinators' </w:t>
      </w:r>
      <w:r w:rsidR="000D38AD">
        <w:t>relationship (</w:t>
      </w:r>
      <w:r w:rsidR="001476AB">
        <w:rPr>
          <w:color w:val="222222"/>
          <w:szCs w:val="24"/>
          <w:shd w:val="clear" w:color="auto" w:fill="FFFFFF"/>
        </w:rPr>
        <w:t xml:space="preserve">Al Khajeh, </w:t>
      </w:r>
      <w:r w:rsidR="001476AB" w:rsidRPr="00D75183">
        <w:rPr>
          <w:color w:val="222222"/>
          <w:szCs w:val="24"/>
          <w:shd w:val="clear" w:color="auto" w:fill="FFFFFF"/>
        </w:rPr>
        <w:t>2018)</w:t>
      </w:r>
      <w:r>
        <w:t xml:space="preserve">. </w:t>
      </w:r>
    </w:p>
    <w:p w:rsidR="00CC3825" w:rsidRDefault="00CC3825" w:rsidP="00FE0BAE">
      <w:pPr>
        <w:spacing w:line="480" w:lineRule="auto"/>
        <w:ind w:firstLine="720"/>
      </w:pPr>
      <w:r>
        <w:t xml:space="preserve">In addition, it is reasonable enough to argue that if all the coordinators are performing a similar task, then it is expected that they receive similar amounts of financial rewards. However, with Adhikar, new coordinators seem to receive higher wages than the old coordinators despite performing similar tasks and working for the organization for a longer period. This aspect is discriminatory, and the leadership is to blame for such </w:t>
      </w:r>
      <w:r w:rsidR="000D38AD">
        <w:t>practices (</w:t>
      </w:r>
      <w:r w:rsidR="001476AB">
        <w:rPr>
          <w:color w:val="222222"/>
          <w:szCs w:val="24"/>
          <w:shd w:val="clear" w:color="auto" w:fill="FFFFFF"/>
        </w:rPr>
        <w:t xml:space="preserve">Al Khajeh, </w:t>
      </w:r>
      <w:r w:rsidR="001476AB" w:rsidRPr="00D75183">
        <w:rPr>
          <w:color w:val="222222"/>
          <w:szCs w:val="24"/>
          <w:shd w:val="clear" w:color="auto" w:fill="FFFFFF"/>
        </w:rPr>
        <w:t>2018)</w:t>
      </w:r>
      <w:r>
        <w:t>. Therefore, the organization's leadership should address the issue by establishing reasonable payment policies that favor both sides. For example, they can raise the old coordinators' salaries or lower the new coordinators' salaries. Lastly is the lack of a clear organizational structure, where the different coordinators of the two units have to report to the same person. However, the</w:t>
      </w:r>
      <w:r w:rsidR="000D38AD">
        <w:t>re seems to exist</w:t>
      </w:r>
      <w:r>
        <w:t xml:space="preserve"> an overlap in the program and regional units' responsibility. This also can perhaps create confusion as to the company's functionality and hierarchy. Besides, this can negatively impact the company's task deliverance. Therefore, the company should develop more effective and clear organizational structures to solve the issue. For instance, they can separate the geographical unit from the program unit, hence making the coordinators report to different </w:t>
      </w:r>
      <w:r w:rsidR="000D38AD">
        <w:t>people (</w:t>
      </w:r>
      <w:r w:rsidR="001476AB" w:rsidRPr="00D75183">
        <w:rPr>
          <w:color w:val="222222"/>
          <w:szCs w:val="24"/>
          <w:shd w:val="clear" w:color="auto" w:fill="FFFFFF"/>
        </w:rPr>
        <w:t>Cu</w:t>
      </w:r>
      <w:r w:rsidR="001476AB">
        <w:rPr>
          <w:color w:val="222222"/>
          <w:szCs w:val="24"/>
          <w:shd w:val="clear" w:color="auto" w:fill="FFFFFF"/>
        </w:rPr>
        <w:t xml:space="preserve">mmings &amp; Worley, </w:t>
      </w:r>
      <w:r w:rsidR="001476AB" w:rsidRPr="00D75183">
        <w:rPr>
          <w:color w:val="222222"/>
          <w:szCs w:val="24"/>
          <w:shd w:val="clear" w:color="auto" w:fill="FFFFFF"/>
        </w:rPr>
        <w:t>2014)</w:t>
      </w:r>
      <w:r>
        <w:t xml:space="preserve">. </w:t>
      </w:r>
    </w:p>
    <w:p w:rsidR="00CC3825" w:rsidRPr="00FE0BAE" w:rsidRDefault="00CC3825" w:rsidP="00FE0BAE">
      <w:pPr>
        <w:spacing w:line="480" w:lineRule="auto"/>
        <w:jc w:val="center"/>
        <w:rPr>
          <w:b/>
        </w:rPr>
      </w:pPr>
      <w:r w:rsidRPr="00FE0BAE">
        <w:rPr>
          <w:b/>
        </w:rPr>
        <w:t>Personal Reflection</w:t>
      </w:r>
    </w:p>
    <w:p w:rsidR="00046B8E" w:rsidRDefault="00CC3825" w:rsidP="00FE0BAE">
      <w:pPr>
        <w:spacing w:line="480" w:lineRule="auto"/>
        <w:ind w:firstLine="720"/>
      </w:pPr>
      <w:r>
        <w:t xml:space="preserve">Personally, I think the root cause of the issues facing Adhikar is ineffective leadership. This is because good leadership can solve all the other issues within the organization. Besides, poor leadership can negatively impact all forms of operation with the organization. Notably, most of the employees view the company's founder Rajan Mishra as a dynamic and charismatic </w:t>
      </w:r>
      <w:r w:rsidR="000D38AD">
        <w:lastRenderedPageBreak/>
        <w:t>leader (</w:t>
      </w:r>
      <w:r w:rsidR="001476AB" w:rsidRPr="00D75183">
        <w:rPr>
          <w:color w:val="222222"/>
          <w:szCs w:val="24"/>
          <w:shd w:val="clear" w:color="auto" w:fill="FFFFFF"/>
        </w:rPr>
        <w:t>Cu</w:t>
      </w:r>
      <w:r w:rsidR="001476AB">
        <w:rPr>
          <w:color w:val="222222"/>
          <w:szCs w:val="24"/>
          <w:shd w:val="clear" w:color="auto" w:fill="FFFFFF"/>
        </w:rPr>
        <w:t xml:space="preserve">mmings &amp; Worley, </w:t>
      </w:r>
      <w:r w:rsidR="001476AB" w:rsidRPr="00D75183">
        <w:rPr>
          <w:color w:val="222222"/>
          <w:szCs w:val="24"/>
          <w:shd w:val="clear" w:color="auto" w:fill="FFFFFF"/>
        </w:rPr>
        <w:t>2014)</w:t>
      </w:r>
      <w:r>
        <w:t>. However, it is evident that he cannot address the existing issues; therefore, I can assume that things will worsen when he departs the organization for his central government role. The trait theory of leadership argues that an effective and good leader requires particular qualities and traits that enable them to run the organization successfully</w:t>
      </w:r>
      <w:r w:rsidR="001476AB">
        <w:t xml:space="preserve"> (</w:t>
      </w:r>
      <w:r w:rsidR="001476AB">
        <w:rPr>
          <w:color w:val="222222"/>
          <w:szCs w:val="24"/>
          <w:shd w:val="clear" w:color="auto" w:fill="FFFFFF"/>
        </w:rPr>
        <w:t xml:space="preserve">Al Khajeh, </w:t>
      </w:r>
      <w:r w:rsidR="001476AB" w:rsidRPr="00D75183">
        <w:rPr>
          <w:color w:val="222222"/>
          <w:szCs w:val="24"/>
          <w:shd w:val="clear" w:color="auto" w:fill="FFFFFF"/>
        </w:rPr>
        <w:t>2018)</w:t>
      </w:r>
      <w:r>
        <w:t>. However, while reflecting on the Adhikar case study, it is evident that the leader's personal qualities have not helped him overcome his organization's existing problems. Therefore, I think that Rajan should stop being a laissez-faire leader and know his place in the organizations and formulate policies that help him intervene in the company's problems hence improving the company's performance rate.</w:t>
      </w: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FE0BAE" w:rsidRDefault="00FE0BAE" w:rsidP="00FE0BAE">
      <w:pPr>
        <w:spacing w:line="480" w:lineRule="auto"/>
        <w:jc w:val="center"/>
        <w:rPr>
          <w:b/>
        </w:rPr>
      </w:pPr>
    </w:p>
    <w:p w:rsidR="00D75183" w:rsidRPr="001476AB" w:rsidRDefault="00D75183" w:rsidP="00FE0BAE">
      <w:pPr>
        <w:spacing w:line="480" w:lineRule="auto"/>
        <w:jc w:val="center"/>
        <w:rPr>
          <w:b/>
        </w:rPr>
      </w:pPr>
      <w:bookmarkStart w:id="0" w:name="_GoBack"/>
      <w:bookmarkEnd w:id="0"/>
      <w:r w:rsidRPr="001476AB">
        <w:rPr>
          <w:b/>
        </w:rPr>
        <w:lastRenderedPageBreak/>
        <w:t>References</w:t>
      </w:r>
    </w:p>
    <w:p w:rsidR="00FE0BAE" w:rsidRPr="001476AB" w:rsidRDefault="00FE0BAE" w:rsidP="00FE0BAE">
      <w:pPr>
        <w:spacing w:line="480" w:lineRule="auto"/>
        <w:ind w:left="720" w:hanging="720"/>
        <w:rPr>
          <w:color w:val="222222"/>
          <w:szCs w:val="24"/>
          <w:shd w:val="clear" w:color="auto" w:fill="FFFFFF"/>
        </w:rPr>
      </w:pPr>
      <w:r w:rsidRPr="00D75183">
        <w:rPr>
          <w:color w:val="222222"/>
          <w:szCs w:val="24"/>
          <w:shd w:val="clear" w:color="auto" w:fill="FFFFFF"/>
        </w:rPr>
        <w:t>Al Khajeh, E. H. (2018). Impact of leadership styles on organizational performance. </w:t>
      </w:r>
      <w:r w:rsidRPr="00D75183">
        <w:rPr>
          <w:i/>
          <w:iCs/>
          <w:color w:val="222222"/>
          <w:szCs w:val="24"/>
          <w:shd w:val="clear" w:color="auto" w:fill="FFFFFF"/>
        </w:rPr>
        <w:t>Journal of Human Resources Management Research</w:t>
      </w:r>
      <w:r w:rsidRPr="00D75183">
        <w:rPr>
          <w:color w:val="222222"/>
          <w:szCs w:val="24"/>
          <w:shd w:val="clear" w:color="auto" w:fill="FFFFFF"/>
        </w:rPr>
        <w:t>, </w:t>
      </w:r>
      <w:r w:rsidRPr="00D75183">
        <w:rPr>
          <w:i/>
          <w:iCs/>
          <w:color w:val="222222"/>
          <w:szCs w:val="24"/>
          <w:shd w:val="clear" w:color="auto" w:fill="FFFFFF"/>
        </w:rPr>
        <w:t>2018</w:t>
      </w:r>
      <w:r w:rsidRPr="00D75183">
        <w:rPr>
          <w:color w:val="222222"/>
          <w:szCs w:val="24"/>
          <w:shd w:val="clear" w:color="auto" w:fill="FFFFFF"/>
        </w:rPr>
        <w:t>, 1-10.</w:t>
      </w:r>
    </w:p>
    <w:p w:rsidR="00FE0BAE" w:rsidRPr="001476AB" w:rsidRDefault="00FE0BAE" w:rsidP="00FE0BAE">
      <w:pPr>
        <w:spacing w:line="480" w:lineRule="auto"/>
        <w:ind w:left="720" w:hanging="720"/>
        <w:rPr>
          <w:i/>
          <w:color w:val="222222"/>
          <w:szCs w:val="24"/>
          <w:shd w:val="clear" w:color="auto" w:fill="FFFFFF"/>
        </w:rPr>
      </w:pPr>
      <w:r w:rsidRPr="00D75183">
        <w:rPr>
          <w:color w:val="222222"/>
          <w:szCs w:val="24"/>
          <w:shd w:val="clear" w:color="auto" w:fill="FFFFFF"/>
        </w:rPr>
        <w:t>Cummings, T. G., &amp; Worley, C. G. (2014). </w:t>
      </w:r>
      <w:r w:rsidRPr="001476AB">
        <w:rPr>
          <w:iCs/>
          <w:color w:val="222222"/>
          <w:szCs w:val="24"/>
          <w:shd w:val="clear" w:color="auto" w:fill="FFFFFF"/>
        </w:rPr>
        <w:t>Organization development and change</w:t>
      </w:r>
      <w:r w:rsidRPr="00D75183">
        <w:rPr>
          <w:color w:val="222222"/>
          <w:szCs w:val="24"/>
          <w:shd w:val="clear" w:color="auto" w:fill="FFFFFF"/>
        </w:rPr>
        <w:t xml:space="preserve">. </w:t>
      </w:r>
      <w:r w:rsidRPr="001476AB">
        <w:rPr>
          <w:i/>
          <w:color w:val="222222"/>
          <w:szCs w:val="24"/>
          <w:shd w:val="clear" w:color="auto" w:fill="FFFFFF"/>
        </w:rPr>
        <w:t>Cengage learning.</w:t>
      </w:r>
    </w:p>
    <w:sectPr w:rsidR="00FE0BAE" w:rsidRPr="001476AB" w:rsidSect="0000256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45D1" w:rsidRDefault="002A45D1" w:rsidP="00FE0BAE">
      <w:pPr>
        <w:spacing w:after="0" w:line="240" w:lineRule="auto"/>
      </w:pPr>
      <w:r>
        <w:separator/>
      </w:r>
    </w:p>
  </w:endnote>
  <w:endnote w:type="continuationSeparator" w:id="1">
    <w:p w:rsidR="002A45D1" w:rsidRDefault="002A45D1" w:rsidP="00FE0B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45D1" w:rsidRDefault="002A45D1" w:rsidP="00FE0BAE">
      <w:pPr>
        <w:spacing w:after="0" w:line="240" w:lineRule="auto"/>
      </w:pPr>
      <w:r>
        <w:separator/>
      </w:r>
    </w:p>
  </w:footnote>
  <w:footnote w:type="continuationSeparator" w:id="1">
    <w:p w:rsidR="002A45D1" w:rsidRDefault="002A45D1" w:rsidP="00FE0B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BAE" w:rsidRDefault="00FE0BAE">
    <w:pPr>
      <w:pStyle w:val="Header"/>
    </w:pPr>
    <w:r>
      <w:tab/>
    </w:r>
    <w:r>
      <w:tab/>
    </w:r>
    <w:r w:rsidR="00726355">
      <w:fldChar w:fldCharType="begin"/>
    </w:r>
    <w:r>
      <w:instrText xml:space="preserve"> PAGE   \* MERGEFORMAT </w:instrText>
    </w:r>
    <w:r w:rsidR="00726355">
      <w:fldChar w:fldCharType="separate"/>
    </w:r>
    <w:r w:rsidR="000D38AD">
      <w:rPr>
        <w:noProof/>
      </w:rPr>
      <w:t>4</w:t>
    </w:r>
    <w:r w:rsidR="00726355">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8B3CB5"/>
    <w:rsid w:val="00002564"/>
    <w:rsid w:val="00046B8E"/>
    <w:rsid w:val="000D38AD"/>
    <w:rsid w:val="001476AB"/>
    <w:rsid w:val="00220AC8"/>
    <w:rsid w:val="00297EB0"/>
    <w:rsid w:val="002A45D1"/>
    <w:rsid w:val="00484BF4"/>
    <w:rsid w:val="004F434C"/>
    <w:rsid w:val="005510AA"/>
    <w:rsid w:val="005542F5"/>
    <w:rsid w:val="00665383"/>
    <w:rsid w:val="00717723"/>
    <w:rsid w:val="00726355"/>
    <w:rsid w:val="00780E9D"/>
    <w:rsid w:val="007B5467"/>
    <w:rsid w:val="0083585F"/>
    <w:rsid w:val="00847C23"/>
    <w:rsid w:val="00881024"/>
    <w:rsid w:val="008B3CB5"/>
    <w:rsid w:val="008F1F88"/>
    <w:rsid w:val="009C36FD"/>
    <w:rsid w:val="00A5377B"/>
    <w:rsid w:val="00B9109E"/>
    <w:rsid w:val="00CC3825"/>
    <w:rsid w:val="00CF7799"/>
    <w:rsid w:val="00D75183"/>
    <w:rsid w:val="00E17046"/>
    <w:rsid w:val="00E230AE"/>
    <w:rsid w:val="00EB14E1"/>
    <w:rsid w:val="00F513EE"/>
    <w:rsid w:val="00FB55CC"/>
    <w:rsid w:val="00FE0B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5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BAE"/>
  </w:style>
  <w:style w:type="paragraph" w:styleId="Footer">
    <w:name w:val="footer"/>
    <w:basedOn w:val="Normal"/>
    <w:link w:val="FooterChar"/>
    <w:uiPriority w:val="99"/>
    <w:unhideWhenUsed/>
    <w:rsid w:val="00FE0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B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2021-01-30T07:50:00Z</dcterms:created>
  <dcterms:modified xsi:type="dcterms:W3CDTF">2021-01-30T07:50:00Z</dcterms:modified>
</cp:coreProperties>
</file>